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277D" w14:textId="77777777" w:rsidR="00737AD4" w:rsidRPr="00E91F2C" w:rsidRDefault="00737AD4" w:rsidP="00737AD4">
      <w:pPr>
        <w:jc w:val="center"/>
        <w:rPr>
          <w:rFonts w:eastAsia="Nikosh"/>
          <w:lang w:bidi="bn-BD"/>
        </w:rPr>
      </w:pPr>
      <w:proofErr w:type="spellStart"/>
      <w:r w:rsidRPr="00E91F2C">
        <w:rPr>
          <w:rFonts w:ascii="NikoshBAN" w:hAnsi="NikoshBAN" w:cs="NikoshBAN"/>
          <w:b/>
          <w:sz w:val="24"/>
          <w:szCs w:val="24"/>
        </w:rPr>
        <w:t>তফসিল</w:t>
      </w:r>
      <w:proofErr w:type="spellEnd"/>
      <w:r w:rsidRPr="00E91F2C">
        <w:rPr>
          <w:rFonts w:ascii="NikoshBAN" w:hAnsi="NikoshBAN" w:cs="NikoshBAN"/>
          <w:b/>
          <w:sz w:val="24"/>
          <w:szCs w:val="24"/>
        </w:rPr>
        <w:t xml:space="preserve"> ২৪এ</w:t>
      </w:r>
    </w:p>
    <w:p w14:paraId="5E65BF20" w14:textId="77777777" w:rsidR="00737AD4" w:rsidRPr="006F2E6A" w:rsidRDefault="00737AD4" w:rsidP="00737AD4">
      <w:pPr>
        <w:pStyle w:val="Heading4"/>
        <w:rPr>
          <w:rFonts w:ascii="NikoshBAN" w:eastAsia="Nikosh" w:hAnsi="NikoshBAN" w:cs="NikoshBAN"/>
          <w:b w:val="0"/>
          <w:sz w:val="20"/>
          <w:szCs w:val="20"/>
          <w:lang w:bidi="bn-BD"/>
        </w:rPr>
      </w:pPr>
      <w:proofErr w:type="spellStart"/>
      <w:r w:rsidRPr="006F2E6A">
        <w:rPr>
          <w:rFonts w:ascii="NikoshBAN" w:eastAsia="Nikosh" w:hAnsi="NikoshBAN" w:cs="NikoshBAN"/>
          <w:b w:val="0"/>
          <w:sz w:val="20"/>
          <w:szCs w:val="20"/>
          <w:lang w:bidi="bn-BD"/>
        </w:rPr>
        <w:t>বেতন</w:t>
      </w:r>
      <w:proofErr w:type="spellEnd"/>
      <w:r w:rsidRPr="006F2E6A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b w:val="0"/>
          <w:sz w:val="20"/>
          <w:szCs w:val="20"/>
          <w:lang w:bidi="bn-BD"/>
        </w:rPr>
        <w:t>আয়ের</w:t>
      </w:r>
      <w:proofErr w:type="spellEnd"/>
      <w:r w:rsidRPr="006F2E6A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b w:val="0"/>
          <w:sz w:val="20"/>
          <w:szCs w:val="20"/>
          <w:lang w:bidi="bn-BD"/>
        </w:rPr>
        <w:t>বিবরণসমূহ</w:t>
      </w:r>
      <w:proofErr w:type="spellEnd"/>
    </w:p>
    <w:p w14:paraId="00620ADE" w14:textId="77777777" w:rsidR="00737AD4" w:rsidRPr="006F2E6A" w:rsidRDefault="00737AD4" w:rsidP="00737AD4">
      <w:pPr>
        <w:jc w:val="center"/>
        <w:rPr>
          <w:rFonts w:ascii="NikoshBAN" w:eastAsia="Nikosh" w:hAnsi="NikoshBAN" w:cs="NikoshBAN"/>
          <w:lang w:bidi="bn-BD"/>
        </w:rPr>
      </w:pPr>
      <w:proofErr w:type="spellStart"/>
      <w:r w:rsidRPr="006F2E6A">
        <w:rPr>
          <w:rFonts w:ascii="NikoshBAN" w:eastAsia="Nikosh" w:hAnsi="NikoshBAN" w:cs="NikoshBAN"/>
          <w:lang w:bidi="bn-BD"/>
        </w:rPr>
        <w:t>বেতন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lang w:bidi="bn-BD"/>
        </w:rPr>
        <w:t>আয়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lang w:bidi="bn-BD"/>
        </w:rPr>
        <w:t>থাকিলে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lang w:bidi="bn-BD"/>
        </w:rPr>
        <w:t>তফসিলটি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lang w:bidi="bn-BD"/>
        </w:rPr>
        <w:t>রিটার্নের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lang w:bidi="bn-BD"/>
        </w:rPr>
        <w:t>সহিত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lang w:bidi="bn-BD"/>
        </w:rPr>
        <w:t>সংযুক্ত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lang w:bidi="bn-BD"/>
        </w:rPr>
        <w:t>করিতে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lang w:bidi="bn-BD"/>
        </w:rPr>
        <w:t>হইবে</w:t>
      </w:r>
      <w:proofErr w:type="spellEnd"/>
    </w:p>
    <w:p w14:paraId="4C478AC3" w14:textId="77777777" w:rsidR="00737AD4" w:rsidRPr="006F2E6A" w:rsidRDefault="00737AD4" w:rsidP="00737AD4">
      <w:pPr>
        <w:ind w:left="1170" w:hanging="450"/>
        <w:jc w:val="center"/>
        <w:rPr>
          <w:rFonts w:eastAsia="Nikosh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450"/>
        <w:gridCol w:w="773"/>
        <w:gridCol w:w="4064"/>
      </w:tblGrid>
      <w:tr w:rsidR="00737AD4" w:rsidRPr="006F2E6A" w14:paraId="71EDB7BD" w14:textId="77777777" w:rsidTr="00B34E35">
        <w:trPr>
          <w:trHeight w:val="720"/>
        </w:trPr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6FA349CF" w14:textId="77777777" w:rsidR="00737AD4" w:rsidRPr="006F2E6A" w:rsidRDefault="00737AD4" w:rsidP="00B34E35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6F2E6A">
              <w:rPr>
                <w:rFonts w:ascii="NikoshBAN" w:eastAsia="Nikosh" w:hAnsi="NikoshBAN" w:cs="NikoshBAN"/>
                <w:lang w:bidi="bn-BD"/>
              </w:rPr>
              <w:t>01</w:t>
            </w:r>
          </w:p>
        </w:tc>
        <w:tc>
          <w:tcPr>
            <w:tcW w:w="2233" w:type="pct"/>
            <w:tcBorders>
              <w:top w:val="single" w:sz="4" w:space="0" w:color="auto"/>
            </w:tcBorders>
          </w:tcPr>
          <w:p w14:paraId="665372CC" w14:textId="77777777" w:rsidR="00737AD4" w:rsidRPr="006F2E6A" w:rsidRDefault="00737AD4" w:rsidP="00B34E35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eastAsia="Nikosh" w:hAnsi="NikoshBAN" w:cs="NikoshBAN"/>
                <w:lang w:bidi="bn-BD"/>
              </w:rPr>
              <w:t>কর</w:t>
            </w:r>
            <w:proofErr w:type="spellEnd"/>
            <w:r w:rsidRPr="006F2E6A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6F2E6A">
              <w:rPr>
                <w:rFonts w:ascii="NikoshBAN" w:eastAsia="Nikosh" w:hAnsi="NikoshBAN" w:cs="NikoshBAN"/>
                <w:lang w:bidi="bn-BD"/>
              </w:rPr>
              <w:t>বৎসর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2A67EBD4" w14:textId="77777777" w:rsidR="00737AD4" w:rsidRPr="006F2E6A" w:rsidRDefault="00737AD4" w:rsidP="00B34E35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6F2E6A">
              <w:rPr>
                <w:rFonts w:ascii="NikoshBAN" w:eastAsia="Nikosh" w:hAnsi="NikoshBAN" w:cs="NikoshBAN"/>
                <w:lang w:bidi="bn-BD"/>
              </w:rPr>
              <w:t>02</w:t>
            </w:r>
          </w:p>
        </w:tc>
        <w:tc>
          <w:tcPr>
            <w:tcW w:w="2039" w:type="pct"/>
            <w:tcBorders>
              <w:top w:val="single" w:sz="4" w:space="0" w:color="auto"/>
            </w:tcBorders>
            <w:shd w:val="clear" w:color="auto" w:fill="auto"/>
          </w:tcPr>
          <w:p w14:paraId="6FCEF72F" w14:textId="77777777" w:rsidR="00737AD4" w:rsidRPr="006F2E6A" w:rsidRDefault="00737AD4" w:rsidP="00B34E35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6F2E6A">
              <w:rPr>
                <w:rFonts w:ascii="Nikosh" w:eastAsia="Nikosh" w:hAnsi="Nikosh" w:cs="Nikosh"/>
                <w:lang w:bidi="bn-BD"/>
              </w:rPr>
              <w:t>টিআইএন</w:t>
            </w:r>
            <w:proofErr w:type="spellEnd"/>
          </w:p>
        </w:tc>
      </w:tr>
    </w:tbl>
    <w:p w14:paraId="47AEBCA1" w14:textId="77777777" w:rsidR="00737AD4" w:rsidRPr="006F2E6A" w:rsidRDefault="00737AD4" w:rsidP="00737AD4">
      <w:pPr>
        <w:ind w:left="1166" w:hanging="446"/>
        <w:jc w:val="both"/>
        <w:rPr>
          <w:rFonts w:eastAsia="Nikosh"/>
          <w:lang w:bidi="bn-BD"/>
        </w:rPr>
      </w:pPr>
      <w:r w:rsidRPr="006F2E6A">
        <w:rPr>
          <w:rFonts w:eastAsia="Nikosh"/>
          <w:lang w:bidi="bn-BD"/>
        </w:rPr>
        <w:tab/>
      </w:r>
      <w:r w:rsidRPr="006F2E6A">
        <w:rPr>
          <w:rFonts w:eastAsia="Nikosh"/>
          <w:lang w:bidi="bn-BD"/>
        </w:rPr>
        <w:tab/>
      </w:r>
      <w:r w:rsidRPr="006F2E6A">
        <w:rPr>
          <w:rFonts w:eastAsia="Nikosh"/>
          <w:lang w:bidi="bn-BD"/>
        </w:rPr>
        <w:tab/>
      </w:r>
      <w:r w:rsidRPr="006F2E6A">
        <w:rPr>
          <w:rFonts w:eastAsia="Nikosh"/>
          <w:lang w:bidi="bn-BD"/>
        </w:rPr>
        <w:tab/>
      </w:r>
      <w:r w:rsidRPr="006F2E6A">
        <w:rPr>
          <w:rFonts w:eastAsia="Nikosh"/>
          <w:lang w:bidi="bn-BD"/>
        </w:rPr>
        <w:tab/>
      </w:r>
      <w:r w:rsidRPr="006F2E6A">
        <w:rPr>
          <w:rFonts w:eastAsia="Nikosh"/>
          <w:lang w:bidi="bn-BD"/>
        </w:rPr>
        <w:tab/>
      </w:r>
      <w:r w:rsidRPr="006F2E6A">
        <w:rPr>
          <w:rFonts w:eastAsia="Nikosh"/>
          <w:lang w:bidi="bn-BD"/>
        </w:rPr>
        <w:tab/>
      </w:r>
      <w:r w:rsidRPr="006F2E6A">
        <w:rPr>
          <w:rFonts w:eastAsia="Nikosh"/>
          <w:lang w:bidi="bn-BD"/>
        </w:rPr>
        <w:tab/>
      </w:r>
      <w:r w:rsidRPr="006F2E6A">
        <w:rPr>
          <w:rFonts w:eastAsia="Nikosh"/>
          <w:lang w:bidi="bn-BD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502"/>
        <w:gridCol w:w="1644"/>
        <w:gridCol w:w="1644"/>
        <w:gridCol w:w="1549"/>
      </w:tblGrid>
      <w:tr w:rsidR="00737AD4" w:rsidRPr="006F2E6A" w14:paraId="49BEA3CF" w14:textId="77777777" w:rsidTr="00B34E35">
        <w:trPr>
          <w:trHeight w:val="403"/>
        </w:trPr>
        <w:tc>
          <w:tcPr>
            <w:tcW w:w="2572" w:type="pct"/>
            <w:gridSpan w:val="2"/>
            <w:shd w:val="clear" w:color="auto" w:fill="auto"/>
          </w:tcPr>
          <w:p w14:paraId="158746C8" w14:textId="77777777" w:rsidR="00737AD4" w:rsidRPr="006F2E6A" w:rsidRDefault="00737AD4" w:rsidP="00B34E35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eastAsia="Nikosh" w:hAnsi="NikoshBAN" w:cs="NikoshBAN"/>
                <w:lang w:bidi="bn-BD"/>
              </w:rPr>
              <w:t>বিবরণসমূহ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01B3156A" w14:textId="77777777" w:rsidR="00737AD4" w:rsidRPr="006F2E6A" w:rsidRDefault="00737AD4" w:rsidP="00B34E3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6F2E6A">
              <w:rPr>
                <w:rFonts w:ascii="NikoshBAN" w:eastAsia="Nikosh" w:hAnsi="NikoshBAN" w:cs="NikoshBAN"/>
                <w:lang w:bidi="bn-BD"/>
              </w:rPr>
              <w:t>পরিমাণ</w:t>
            </w:r>
            <w:proofErr w:type="spellEnd"/>
            <w:r w:rsidRPr="006F2E6A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  <w:p w14:paraId="4E49442C" w14:textId="77777777" w:rsidR="00737AD4" w:rsidRPr="006F2E6A" w:rsidRDefault="00737AD4" w:rsidP="00B34E3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F2E6A">
              <w:rPr>
                <w:rFonts w:ascii="NikoshBAN" w:eastAsia="Nikosh" w:hAnsi="NikoshBAN" w:cs="NikoshBAN"/>
                <w:lang w:bidi="bn-BD"/>
              </w:rPr>
              <w:t>(ক)</w:t>
            </w:r>
          </w:p>
        </w:tc>
        <w:tc>
          <w:tcPr>
            <w:tcW w:w="825" w:type="pct"/>
            <w:shd w:val="clear" w:color="auto" w:fill="auto"/>
          </w:tcPr>
          <w:p w14:paraId="6BC91C75" w14:textId="77777777" w:rsidR="00737AD4" w:rsidRPr="006F2E6A" w:rsidRDefault="00737AD4" w:rsidP="00B34E3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6F2E6A">
              <w:rPr>
                <w:rFonts w:ascii="NikoshBAN" w:eastAsia="Nikosh" w:hAnsi="NikoshBAN" w:cs="NikoshBAN"/>
                <w:lang w:bidi="bn-BD"/>
              </w:rPr>
              <w:t>কর</w:t>
            </w:r>
            <w:proofErr w:type="spellEnd"/>
            <w:r w:rsidRPr="006F2E6A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6F2E6A">
              <w:rPr>
                <w:rFonts w:ascii="NikoshBAN" w:eastAsia="Nikosh" w:hAnsi="NikoshBAN" w:cs="NikoshBAN"/>
                <w:lang w:bidi="bn-BD"/>
              </w:rPr>
              <w:t>অব্যাহতি</w:t>
            </w:r>
            <w:proofErr w:type="spellEnd"/>
            <w:r w:rsidRPr="006F2E6A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6F2E6A">
              <w:rPr>
                <w:rFonts w:ascii="NikoshBAN" w:eastAsia="Nikosh" w:hAnsi="NikoshBAN" w:cs="NikoshBAN"/>
                <w:lang w:bidi="bn-BD"/>
              </w:rPr>
              <w:t>প্রাপ্ত</w:t>
            </w:r>
            <w:proofErr w:type="spellEnd"/>
            <w:r w:rsidRPr="006F2E6A">
              <w:rPr>
                <w:rFonts w:ascii="NikoshBAN" w:eastAsia="Nikosh" w:hAnsi="NikoshBAN" w:cs="NikoshBAN"/>
                <w:lang w:bidi="bn-BD"/>
              </w:rPr>
              <w:t xml:space="preserve"> (খ)</w:t>
            </w:r>
          </w:p>
        </w:tc>
        <w:tc>
          <w:tcPr>
            <w:tcW w:w="777" w:type="pct"/>
          </w:tcPr>
          <w:p w14:paraId="1D55A87F" w14:textId="77777777" w:rsidR="00737AD4" w:rsidRPr="006F2E6A" w:rsidRDefault="00737AD4" w:rsidP="00B34E3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6F2E6A">
              <w:rPr>
                <w:rFonts w:ascii="NikoshBAN" w:eastAsia="Nikosh" w:hAnsi="NikoshBAN" w:cs="NikoshBAN"/>
                <w:lang w:bidi="bn-BD"/>
              </w:rPr>
              <w:t>নিট</w:t>
            </w:r>
            <w:proofErr w:type="spellEnd"/>
            <w:r w:rsidRPr="006F2E6A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6F2E6A">
              <w:rPr>
                <w:rFonts w:ascii="NikoshBAN" w:eastAsia="Nikosh" w:hAnsi="NikoshBAN" w:cs="NikoshBAN"/>
                <w:lang w:bidi="bn-BD"/>
              </w:rPr>
              <w:t>করযোগ্য</w:t>
            </w:r>
            <w:proofErr w:type="spellEnd"/>
            <w:r w:rsidRPr="006F2E6A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  <w:p w14:paraId="7A2DCA81" w14:textId="77777777" w:rsidR="00737AD4" w:rsidRPr="006F2E6A" w:rsidRDefault="00737AD4" w:rsidP="00B34E3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6F2E6A">
              <w:rPr>
                <w:rFonts w:ascii="NikoshBAN" w:eastAsia="Nikosh" w:hAnsi="NikoshBAN" w:cs="NikoshBAN"/>
                <w:lang w:bidi="bn-BD"/>
              </w:rPr>
              <w:t>(গ = ক-খ)</w:t>
            </w:r>
          </w:p>
        </w:tc>
      </w:tr>
      <w:tr w:rsidR="00737AD4" w:rsidRPr="006F2E6A" w14:paraId="7CFD6E06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319F1A3C" w14:textId="77777777" w:rsidR="00737AD4" w:rsidRPr="006F2E6A" w:rsidRDefault="00737AD4" w:rsidP="00B34E35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6F2E6A">
              <w:rPr>
                <w:rFonts w:ascii="NikoshBAN" w:eastAsia="Nikosh" w:hAnsi="NikoshBAN" w:cs="NikoshBAN"/>
                <w:lang w:bidi="bn-BD"/>
              </w:rPr>
              <w:t>03</w:t>
            </w:r>
          </w:p>
        </w:tc>
        <w:tc>
          <w:tcPr>
            <w:tcW w:w="2259" w:type="pct"/>
            <w:shd w:val="clear" w:color="auto" w:fill="auto"/>
          </w:tcPr>
          <w:p w14:paraId="3FBE4810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মূল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বেতন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14:paraId="01DF669B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72700526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4E826F87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420959FB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2172D02C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04</w:t>
            </w:r>
          </w:p>
        </w:tc>
        <w:tc>
          <w:tcPr>
            <w:tcW w:w="2259" w:type="pct"/>
            <w:shd w:val="clear" w:color="auto" w:fill="auto"/>
          </w:tcPr>
          <w:p w14:paraId="4CA8E25A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বিশেষ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বেতন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060083A5" w14:textId="77777777" w:rsidR="00737AD4" w:rsidRPr="006F2E6A" w:rsidRDefault="00737AD4" w:rsidP="00B34E35">
            <w:pPr>
              <w:jc w:val="both"/>
              <w:rPr>
                <w:rFonts w:ascii="Vrinda" w:eastAsia="Nikosh" w:hAnsi="Vrinda" w:cs="Vrinda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5CC70876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5A9C878F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58069D14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7BCDD4A3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05</w:t>
            </w:r>
          </w:p>
        </w:tc>
        <w:tc>
          <w:tcPr>
            <w:tcW w:w="2259" w:type="pct"/>
            <w:shd w:val="clear" w:color="auto" w:fill="auto"/>
          </w:tcPr>
          <w:p w14:paraId="226364FB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বকেয়া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বেতন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gramStart"/>
            <w:r w:rsidRPr="006F2E6A">
              <w:rPr>
                <w:rFonts w:ascii="NikoshBAN" w:hAnsi="NikoshBAN" w:cs="NikoshBAN"/>
              </w:rPr>
              <w:t xml:space="preserve">( </w:t>
            </w:r>
            <w:proofErr w:type="spellStart"/>
            <w:r w:rsidRPr="006F2E6A">
              <w:rPr>
                <w:rFonts w:ascii="NikoshBAN" w:hAnsi="NikoshBAN" w:cs="NikoshBAN"/>
              </w:rPr>
              <w:t>যাহা</w:t>
            </w:r>
            <w:proofErr w:type="spellEnd"/>
            <w:proofErr w:type="gram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পূর্বে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করযোগ্য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আয়ের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অন্তর্ভুক্ত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হয়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নাই</w:t>
            </w:r>
            <w:proofErr w:type="spellEnd"/>
            <w:r w:rsidRPr="006F2E6A">
              <w:rPr>
                <w:rFonts w:ascii="NikoshBAN" w:hAnsi="NikoshBAN" w:cs="NikoshBAN"/>
              </w:rPr>
              <w:t xml:space="preserve">) </w:t>
            </w:r>
          </w:p>
        </w:tc>
        <w:tc>
          <w:tcPr>
            <w:tcW w:w="825" w:type="pct"/>
            <w:shd w:val="clear" w:color="auto" w:fill="auto"/>
          </w:tcPr>
          <w:p w14:paraId="5A25BD16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74D3CEE7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7CB572EB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1AF1C301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10C4DDE9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06</w:t>
            </w:r>
          </w:p>
        </w:tc>
        <w:tc>
          <w:tcPr>
            <w:tcW w:w="2259" w:type="pct"/>
            <w:shd w:val="clear" w:color="auto" w:fill="auto"/>
          </w:tcPr>
          <w:p w14:paraId="6B81FEB8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মহার্ঘ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ভাতা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14:paraId="7515D931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623A32D9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6DBD8705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3499E50B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47D2BE53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07</w:t>
            </w:r>
          </w:p>
        </w:tc>
        <w:tc>
          <w:tcPr>
            <w:tcW w:w="2259" w:type="pct"/>
            <w:shd w:val="clear" w:color="auto" w:fill="auto"/>
          </w:tcPr>
          <w:p w14:paraId="7ADC627F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বাড়িভাড়া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ভাতা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14:paraId="73BB9500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7E500C5E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5FF77D97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22CA6769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0EF4B303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08</w:t>
            </w:r>
          </w:p>
        </w:tc>
        <w:tc>
          <w:tcPr>
            <w:tcW w:w="2259" w:type="pct"/>
            <w:shd w:val="clear" w:color="auto" w:fill="auto"/>
          </w:tcPr>
          <w:p w14:paraId="5C842FAA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চিকিৎসা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ভাতা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562561BA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7322F5A8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1F372D1D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44D33A5A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49EDF19F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09</w:t>
            </w:r>
          </w:p>
        </w:tc>
        <w:tc>
          <w:tcPr>
            <w:tcW w:w="2259" w:type="pct"/>
            <w:shd w:val="clear" w:color="auto" w:fill="auto"/>
          </w:tcPr>
          <w:p w14:paraId="485B4FBB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যাতায়াত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ভাতা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14:paraId="720E9325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342FE6F5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2CBC09DD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7DBE3AA7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76726B14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10</w:t>
            </w:r>
          </w:p>
        </w:tc>
        <w:tc>
          <w:tcPr>
            <w:tcW w:w="2259" w:type="pct"/>
            <w:shd w:val="clear" w:color="auto" w:fill="auto"/>
          </w:tcPr>
          <w:p w14:paraId="1E82DD0C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উৎসব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ভাতা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14:paraId="1D66D5BA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0D21F52C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6AC76017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168DAE4F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05DD12E1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11</w:t>
            </w:r>
          </w:p>
        </w:tc>
        <w:tc>
          <w:tcPr>
            <w:tcW w:w="2259" w:type="pct"/>
            <w:shd w:val="clear" w:color="auto" w:fill="auto"/>
          </w:tcPr>
          <w:p w14:paraId="0D29FF1C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সহায়ক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কর্মীর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জন্য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প্রদত্ত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ভাতা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1F2C7F95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092749A1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43405871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36C0D814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5464DC92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12</w:t>
            </w:r>
          </w:p>
        </w:tc>
        <w:tc>
          <w:tcPr>
            <w:tcW w:w="2259" w:type="pct"/>
            <w:shd w:val="clear" w:color="auto" w:fill="auto"/>
          </w:tcPr>
          <w:p w14:paraId="3C6EBF01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ছুটি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ভাতা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7FA26DC3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1559E155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3426275D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34AAF119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1F2E4113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13</w:t>
            </w:r>
          </w:p>
        </w:tc>
        <w:tc>
          <w:tcPr>
            <w:tcW w:w="2259" w:type="pct"/>
            <w:shd w:val="clear" w:color="auto" w:fill="auto"/>
          </w:tcPr>
          <w:p w14:paraId="4C832628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সম্মানী</w:t>
            </w:r>
            <w:proofErr w:type="spellEnd"/>
            <w:r w:rsidRPr="006F2E6A">
              <w:rPr>
                <w:rFonts w:ascii="NikoshBAN" w:hAnsi="NikoshBAN" w:cs="NikoshBAN"/>
              </w:rPr>
              <w:t xml:space="preserve">/ </w:t>
            </w:r>
            <w:proofErr w:type="spellStart"/>
            <w:r w:rsidRPr="006F2E6A">
              <w:rPr>
                <w:rFonts w:ascii="NikoshBAN" w:hAnsi="NikoshBAN" w:cs="NikoshBAN"/>
              </w:rPr>
              <w:t>পুরস্কার</w:t>
            </w:r>
            <w:proofErr w:type="spellEnd"/>
            <w:r w:rsidRPr="006F2E6A">
              <w:rPr>
                <w:rFonts w:ascii="NikoshBAN" w:hAnsi="NikoshBAN" w:cs="NikoshBAN"/>
              </w:rPr>
              <w:t xml:space="preserve">/ </w:t>
            </w:r>
            <w:proofErr w:type="spellStart"/>
            <w:r w:rsidRPr="006F2E6A">
              <w:rPr>
                <w:rFonts w:ascii="NikoshBAN" w:hAnsi="NikoshBAN" w:cs="NikoshBAN"/>
              </w:rPr>
              <w:t>ফি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14:paraId="5E5BA578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7CE7DDBB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663259C6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0CC32384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1CF022B4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14</w:t>
            </w:r>
          </w:p>
        </w:tc>
        <w:tc>
          <w:tcPr>
            <w:tcW w:w="2259" w:type="pct"/>
            <w:shd w:val="clear" w:color="auto" w:fill="auto"/>
          </w:tcPr>
          <w:p w14:paraId="437005F8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ওভার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টাইম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ভাতা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3BA1C5DF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4830E07E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16210B81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4B8589C3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353635A7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15</w:t>
            </w:r>
          </w:p>
        </w:tc>
        <w:tc>
          <w:tcPr>
            <w:tcW w:w="2259" w:type="pct"/>
            <w:shd w:val="clear" w:color="auto" w:fill="auto"/>
          </w:tcPr>
          <w:p w14:paraId="7BB51212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বোনাস</w:t>
            </w:r>
            <w:proofErr w:type="spellEnd"/>
            <w:r w:rsidRPr="006F2E6A">
              <w:rPr>
                <w:rFonts w:ascii="NikoshBAN" w:hAnsi="NikoshBAN" w:cs="NikoshBAN"/>
              </w:rPr>
              <w:t xml:space="preserve">/ </w:t>
            </w:r>
            <w:proofErr w:type="spellStart"/>
            <w:r w:rsidRPr="006F2E6A">
              <w:rPr>
                <w:rFonts w:ascii="NikoshBAN" w:hAnsi="NikoshBAN" w:cs="NikoshBAN"/>
              </w:rPr>
              <w:t>এক্স-গ্রেসিয়া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6C83248A" w14:textId="77777777" w:rsidR="00737AD4" w:rsidRPr="006F2E6A" w:rsidRDefault="00737AD4" w:rsidP="00B34E35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7E1DA077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51A1E972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16BF3CF9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5D02E564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16</w:t>
            </w:r>
          </w:p>
        </w:tc>
        <w:tc>
          <w:tcPr>
            <w:tcW w:w="2259" w:type="pct"/>
            <w:shd w:val="clear" w:color="auto" w:fill="auto"/>
          </w:tcPr>
          <w:p w14:paraId="53270837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অন্যান্য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ভাতা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1B730C7C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27B2B71B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0E275A48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26C9EA90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4192D481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17</w:t>
            </w:r>
          </w:p>
        </w:tc>
        <w:tc>
          <w:tcPr>
            <w:tcW w:w="2259" w:type="pct"/>
            <w:shd w:val="clear" w:color="auto" w:fill="auto"/>
          </w:tcPr>
          <w:p w14:paraId="38EF2D9C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স্বীকৃত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ভবিষ্য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তহবিলে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নিয়োগকর্তার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প্রদত্ত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চাঁদা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4AB57DDB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2FAA1FA3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2C8C8B54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211C4E40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2B385002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18</w:t>
            </w:r>
          </w:p>
        </w:tc>
        <w:tc>
          <w:tcPr>
            <w:tcW w:w="2259" w:type="pct"/>
            <w:shd w:val="clear" w:color="auto" w:fill="auto"/>
          </w:tcPr>
          <w:p w14:paraId="2A623152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স্বীকৃত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ভবিষ্য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তহবিলে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অর্জিত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সুদ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140AF367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03287D61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435EA63D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20673529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55F2C0CB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19</w:t>
            </w:r>
          </w:p>
        </w:tc>
        <w:tc>
          <w:tcPr>
            <w:tcW w:w="2259" w:type="pct"/>
            <w:shd w:val="clear" w:color="auto" w:fill="auto"/>
          </w:tcPr>
          <w:p w14:paraId="5CDB19E4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যানবাহন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সুবিধার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জন্য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বিবেচিত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আয়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14:paraId="5C7D1A1E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465FC604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633C6E7A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517799EA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326F1C85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20</w:t>
            </w:r>
          </w:p>
        </w:tc>
        <w:tc>
          <w:tcPr>
            <w:tcW w:w="2259" w:type="pct"/>
            <w:shd w:val="clear" w:color="auto" w:fill="auto"/>
          </w:tcPr>
          <w:p w14:paraId="6BA5DDC0" w14:textId="77777777" w:rsidR="00737AD4" w:rsidRPr="006F2E6A" w:rsidRDefault="00737AD4" w:rsidP="00B34E35">
            <w:pPr>
              <w:rPr>
                <w:rFonts w:ascii="NikoshBAN" w:hAnsi="NikoshBAN" w:cs="NikoshBAN"/>
                <w:spacing w:val="-2"/>
              </w:rPr>
            </w:pPr>
            <w:proofErr w:type="spellStart"/>
            <w:r w:rsidRPr="006F2E6A">
              <w:rPr>
                <w:rFonts w:ascii="NikoshBAN" w:hAnsi="NikoshBAN" w:cs="NikoshBAN"/>
                <w:spacing w:val="-2"/>
              </w:rPr>
              <w:t>বিনামূল্যে</w:t>
            </w:r>
            <w:proofErr w:type="spellEnd"/>
            <w:r w:rsidRPr="006F2E6A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  <w:spacing w:val="-2"/>
              </w:rPr>
              <w:t>সজ্জিত</w:t>
            </w:r>
            <w:proofErr w:type="spellEnd"/>
            <w:r w:rsidRPr="006F2E6A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  <w:spacing w:val="-2"/>
              </w:rPr>
              <w:t>বা</w:t>
            </w:r>
            <w:proofErr w:type="spellEnd"/>
            <w:r w:rsidRPr="006F2E6A">
              <w:rPr>
                <w:rFonts w:ascii="NikoshBAN" w:hAnsi="NikoshBAN" w:cs="NikoshBAN"/>
                <w:spacing w:val="-2"/>
              </w:rPr>
              <w:t xml:space="preserve"> অ-</w:t>
            </w:r>
            <w:proofErr w:type="spellStart"/>
            <w:r w:rsidRPr="006F2E6A">
              <w:rPr>
                <w:rFonts w:ascii="NikoshBAN" w:hAnsi="NikoshBAN" w:cs="NikoshBAN"/>
                <w:spacing w:val="-2"/>
              </w:rPr>
              <w:t>সজ্জিত</w:t>
            </w:r>
            <w:proofErr w:type="spellEnd"/>
            <w:r w:rsidRPr="006F2E6A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  <w:spacing w:val="-2"/>
              </w:rPr>
              <w:t>বাসস্থানের</w:t>
            </w:r>
            <w:proofErr w:type="spellEnd"/>
            <w:r w:rsidRPr="006F2E6A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  <w:spacing w:val="-2"/>
              </w:rPr>
              <w:t>জন্য</w:t>
            </w:r>
            <w:proofErr w:type="spellEnd"/>
            <w:r w:rsidRPr="006F2E6A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  <w:spacing w:val="-2"/>
              </w:rPr>
              <w:t>বিবেচিত</w:t>
            </w:r>
            <w:proofErr w:type="spellEnd"/>
            <w:r w:rsidRPr="006F2E6A">
              <w:rPr>
                <w:rFonts w:ascii="NikoshBAN" w:hAnsi="NikoshBAN" w:cs="NikoshBAN"/>
                <w:spacing w:val="-2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  <w:spacing w:val="-2"/>
              </w:rPr>
              <w:t>আয়</w:t>
            </w:r>
            <w:proofErr w:type="spellEnd"/>
            <w:r w:rsidRPr="006F2E6A">
              <w:rPr>
                <w:rFonts w:ascii="NikoshBAN" w:hAnsi="NikoshBAN" w:cs="NikoshBAN"/>
                <w:spacing w:val="-2"/>
              </w:rP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14:paraId="5538FADF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05FD1B0D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5A0373A0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6CEC6825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74588936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21</w:t>
            </w:r>
          </w:p>
        </w:tc>
        <w:tc>
          <w:tcPr>
            <w:tcW w:w="2259" w:type="pct"/>
            <w:shd w:val="clear" w:color="auto" w:fill="auto"/>
          </w:tcPr>
          <w:p w14:paraId="0394C958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অন্যান্য</w:t>
            </w:r>
            <w:proofErr w:type="spellEnd"/>
            <w:r w:rsidRPr="006F2E6A">
              <w:rPr>
                <w:rFonts w:ascii="NikoshBAN" w:hAnsi="NikoshBAN" w:cs="NikoshBAN"/>
              </w:rPr>
              <w:t xml:space="preserve">, </w:t>
            </w:r>
            <w:proofErr w:type="spellStart"/>
            <w:r w:rsidRPr="006F2E6A">
              <w:rPr>
                <w:rFonts w:ascii="NikoshBAN" w:hAnsi="NikoshBAN" w:cs="NikoshBAN"/>
              </w:rPr>
              <w:t>যদি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থাকে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(</w:t>
            </w:r>
            <w:proofErr w:type="spellStart"/>
            <w:r w:rsidRPr="006F2E6A">
              <w:rPr>
                <w:rFonts w:ascii="NikoshBAN" w:hAnsi="NikoshBAN" w:cs="NikoshBAN"/>
              </w:rPr>
              <w:t>বিবরণ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</w:rPr>
              <w:t>দিন</w:t>
            </w:r>
            <w:proofErr w:type="spellEnd"/>
            <w:r w:rsidRPr="006F2E6A">
              <w:rPr>
                <w:rFonts w:ascii="NikoshBAN" w:hAnsi="NikoshBAN" w:cs="NikoshBAN"/>
              </w:rPr>
              <w:t>)</w:t>
            </w:r>
          </w:p>
        </w:tc>
        <w:tc>
          <w:tcPr>
            <w:tcW w:w="825" w:type="pct"/>
            <w:shd w:val="clear" w:color="auto" w:fill="auto"/>
          </w:tcPr>
          <w:p w14:paraId="7DFCD7A8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67EA4C0E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22749106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  <w:tr w:rsidR="00737AD4" w:rsidRPr="006F2E6A" w14:paraId="4D75AAEF" w14:textId="77777777" w:rsidTr="00B34E35">
        <w:trPr>
          <w:trHeight w:val="504"/>
        </w:trPr>
        <w:tc>
          <w:tcPr>
            <w:tcW w:w="314" w:type="pct"/>
            <w:shd w:val="clear" w:color="auto" w:fill="auto"/>
          </w:tcPr>
          <w:p w14:paraId="446452E5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r w:rsidRPr="006F2E6A">
              <w:rPr>
                <w:rFonts w:ascii="NikoshBAN" w:hAnsi="NikoshBAN" w:cs="NikoshBAN"/>
              </w:rPr>
              <w:t>22</w:t>
            </w:r>
          </w:p>
        </w:tc>
        <w:tc>
          <w:tcPr>
            <w:tcW w:w="2259" w:type="pct"/>
            <w:shd w:val="clear" w:color="auto" w:fill="auto"/>
          </w:tcPr>
          <w:p w14:paraId="57CCF3FB" w14:textId="77777777" w:rsidR="00737AD4" w:rsidRPr="006F2E6A" w:rsidRDefault="00737AD4" w:rsidP="00B34E35">
            <w:pPr>
              <w:rPr>
                <w:rFonts w:ascii="NikoshBAN" w:hAnsi="NikoshBAN" w:cs="NikoshBAN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মোট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14:paraId="6CB8C763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825" w:type="pct"/>
            <w:shd w:val="clear" w:color="auto" w:fill="auto"/>
          </w:tcPr>
          <w:p w14:paraId="07C60DB1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  <w:tc>
          <w:tcPr>
            <w:tcW w:w="777" w:type="pct"/>
          </w:tcPr>
          <w:p w14:paraId="5407E1FE" w14:textId="77777777" w:rsidR="00737AD4" w:rsidRPr="006F2E6A" w:rsidRDefault="00737AD4" w:rsidP="00B34E35">
            <w:pPr>
              <w:jc w:val="both"/>
              <w:rPr>
                <w:rFonts w:eastAsia="Nikosh"/>
                <w:lang w:bidi="bn-BD"/>
              </w:rPr>
            </w:pPr>
          </w:p>
        </w:tc>
      </w:tr>
    </w:tbl>
    <w:p w14:paraId="362B6E9D" w14:textId="77777777" w:rsidR="00737AD4" w:rsidRPr="006F2E6A" w:rsidRDefault="00737AD4" w:rsidP="00737AD4">
      <w:pPr>
        <w:jc w:val="both"/>
        <w:rPr>
          <w:rFonts w:ascii="NikoshBAN" w:eastAsia="Nikosh" w:hAnsi="NikoshBAN" w:cs="NikoshBAN"/>
          <w:lang w:bidi="bn-BD"/>
        </w:rPr>
      </w:pPr>
    </w:p>
    <w:p w14:paraId="3B3F4411" w14:textId="77777777" w:rsidR="00737AD4" w:rsidRPr="006F2E6A" w:rsidRDefault="00737AD4" w:rsidP="00737AD4">
      <w:pPr>
        <w:jc w:val="both"/>
        <w:rPr>
          <w:rFonts w:ascii="NikoshBAN" w:eastAsia="Nikosh" w:hAnsi="NikoshBAN" w:cs="NikoshBAN"/>
          <w:lang w:bidi="bn-BD"/>
        </w:rPr>
      </w:pPr>
      <w:proofErr w:type="spellStart"/>
      <w:r w:rsidRPr="006F2E6A">
        <w:rPr>
          <w:rFonts w:ascii="NikoshBAN" w:eastAsia="Nikosh" w:hAnsi="NikoshBAN" w:cs="NikoshBAN"/>
          <w:lang w:bidi="bn-BD"/>
        </w:rPr>
        <w:t>সকল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lang w:bidi="bn-BD"/>
        </w:rPr>
        <w:t>অংক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lang w:bidi="bn-BD"/>
        </w:rPr>
        <w:t>টাকায়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F2E6A">
        <w:rPr>
          <w:rFonts w:ascii="NikoshBAN" w:eastAsia="Nikosh" w:hAnsi="NikoshBAN" w:cs="NikoshBAN"/>
          <w:lang w:bidi="bn-BD"/>
        </w:rPr>
        <w:t>প্রদর্শিত</w:t>
      </w:r>
      <w:proofErr w:type="spellEnd"/>
      <w:r w:rsidRPr="006F2E6A">
        <w:rPr>
          <w:rFonts w:ascii="NikoshBAN" w:eastAsia="Nikosh" w:hAnsi="NikoshBAN" w:cs="NikoshBAN"/>
          <w:lang w:bidi="bn-BD"/>
        </w:rPr>
        <w:t xml:space="preserve"> (</w:t>
      </w:r>
      <w:r w:rsidRPr="006F2E6A">
        <w:rPr>
          <w:rFonts w:ascii="NikoshBAN" w:eastAsia="Nikosh" w:hAnsi="NikoshBAN" w:cs="NikoshBAN"/>
          <w:cs/>
          <w:lang w:bidi="bn-BD"/>
        </w:rPr>
        <w:t>টাকা)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4837"/>
      </w:tblGrid>
      <w:tr w:rsidR="00737AD4" w:rsidRPr="006F2E6A" w14:paraId="59164B14" w14:textId="77777777" w:rsidTr="00B34E35">
        <w:trPr>
          <w:trHeight w:val="864"/>
        </w:trPr>
        <w:tc>
          <w:tcPr>
            <w:tcW w:w="2573" w:type="pct"/>
            <w:shd w:val="clear" w:color="auto" w:fill="auto"/>
          </w:tcPr>
          <w:p w14:paraId="05232183" w14:textId="77777777" w:rsidR="00737AD4" w:rsidRPr="006F2E6A" w:rsidRDefault="00737AD4" w:rsidP="00B34E35">
            <w:pPr>
              <w:rPr>
                <w:rFonts w:ascii="NikoshBAN" w:hAnsi="NikoshBAN" w:cs="NikoshBAN"/>
                <w:spacing w:val="-6"/>
              </w:rPr>
            </w:pPr>
            <w:r w:rsidRPr="006F2E6A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6F2E6A">
              <w:rPr>
                <w:rFonts w:ascii="NikoshBAN" w:hAnsi="NikoshBAN" w:cs="NikoshBAN"/>
                <w:spacing w:val="-6"/>
              </w:rPr>
              <w:t>নাম</w:t>
            </w:r>
            <w:proofErr w:type="spellEnd"/>
          </w:p>
        </w:tc>
        <w:tc>
          <w:tcPr>
            <w:tcW w:w="2427" w:type="pct"/>
            <w:shd w:val="clear" w:color="auto" w:fill="auto"/>
          </w:tcPr>
          <w:p w14:paraId="2FC95032" w14:textId="77777777" w:rsidR="00737AD4" w:rsidRPr="006F2E6A" w:rsidRDefault="00737AD4" w:rsidP="00B34E35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6F2E6A">
              <w:rPr>
                <w:rFonts w:ascii="NikoshBAN" w:hAnsi="NikoshBAN" w:cs="NikoshBAN"/>
              </w:rPr>
              <w:t>স্বাক্ষর</w:t>
            </w:r>
            <w:proofErr w:type="spellEnd"/>
            <w:r w:rsidRPr="006F2E6A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6F2E6A">
              <w:rPr>
                <w:rFonts w:ascii="NikoshBAN" w:hAnsi="NikoshBAN" w:cs="NikoshBAN"/>
              </w:rPr>
              <w:t>তারিখ</w:t>
            </w:r>
            <w:proofErr w:type="spellEnd"/>
          </w:p>
        </w:tc>
      </w:tr>
    </w:tbl>
    <w:p w14:paraId="474B31F4" w14:textId="77777777" w:rsidR="00A60936" w:rsidRPr="006F2E6A" w:rsidRDefault="00A60936" w:rsidP="00737AD4">
      <w:pPr>
        <w:rPr>
          <w:rFonts w:eastAsia="Nikosh"/>
          <w:sz w:val="12"/>
          <w:szCs w:val="12"/>
        </w:rPr>
      </w:pPr>
    </w:p>
    <w:sectPr w:rsidR="00A60936" w:rsidRPr="006F2E6A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49F0" w14:textId="77777777" w:rsidR="008639FE" w:rsidRDefault="008639FE" w:rsidP="004E43A7">
      <w:r>
        <w:separator/>
      </w:r>
    </w:p>
  </w:endnote>
  <w:endnote w:type="continuationSeparator" w:id="0">
    <w:p w14:paraId="1D7C6F49" w14:textId="77777777" w:rsidR="008639FE" w:rsidRDefault="008639FE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1E1" w14:textId="77777777" w:rsidR="008A261F" w:rsidRDefault="008A261F" w:rsidP="004E43A7">
    <w:pPr>
      <w:pStyle w:val="Footer"/>
      <w:jc w:val="center"/>
    </w:pPr>
  </w:p>
  <w:p w14:paraId="538CC207" w14:textId="77777777" w:rsidR="008A261F" w:rsidRDefault="008A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57B3" w14:textId="77777777" w:rsidR="008639FE" w:rsidRDefault="008639FE" w:rsidP="004E43A7">
      <w:r>
        <w:separator/>
      </w:r>
    </w:p>
  </w:footnote>
  <w:footnote w:type="continuationSeparator" w:id="0">
    <w:p w14:paraId="56F80FE0" w14:textId="77777777" w:rsidR="008639FE" w:rsidRDefault="008639FE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263837">
    <w:abstractNumId w:val="11"/>
  </w:num>
  <w:num w:numId="2" w16cid:durableId="1831411139">
    <w:abstractNumId w:val="17"/>
  </w:num>
  <w:num w:numId="3" w16cid:durableId="414937857">
    <w:abstractNumId w:val="6"/>
  </w:num>
  <w:num w:numId="4" w16cid:durableId="1877353236">
    <w:abstractNumId w:val="7"/>
  </w:num>
  <w:num w:numId="5" w16cid:durableId="470443361">
    <w:abstractNumId w:val="15"/>
  </w:num>
  <w:num w:numId="6" w16cid:durableId="1575359125">
    <w:abstractNumId w:val="14"/>
  </w:num>
  <w:num w:numId="7" w16cid:durableId="2007704682">
    <w:abstractNumId w:val="10"/>
  </w:num>
  <w:num w:numId="8" w16cid:durableId="31613175">
    <w:abstractNumId w:val="0"/>
  </w:num>
  <w:num w:numId="9" w16cid:durableId="200553594">
    <w:abstractNumId w:val="5"/>
  </w:num>
  <w:num w:numId="10" w16cid:durableId="1710372965">
    <w:abstractNumId w:val="13"/>
  </w:num>
  <w:num w:numId="11" w16cid:durableId="316568838">
    <w:abstractNumId w:val="12"/>
  </w:num>
  <w:num w:numId="12" w16cid:durableId="687175240">
    <w:abstractNumId w:val="2"/>
  </w:num>
  <w:num w:numId="13" w16cid:durableId="742146400">
    <w:abstractNumId w:val="8"/>
  </w:num>
  <w:num w:numId="14" w16cid:durableId="2077586513">
    <w:abstractNumId w:val="16"/>
  </w:num>
  <w:num w:numId="15" w16cid:durableId="1961060304">
    <w:abstractNumId w:val="1"/>
  </w:num>
  <w:num w:numId="16" w16cid:durableId="408964299">
    <w:abstractNumId w:val="4"/>
  </w:num>
  <w:num w:numId="17" w16cid:durableId="1215119745">
    <w:abstractNumId w:val="3"/>
  </w:num>
  <w:num w:numId="18" w16cid:durableId="353504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2E6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37AD4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639FE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571E6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E20AD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09F1"/>
  <w15:docId w15:val="{791A421B-1FF5-4612-B205-C3D2523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cp:lastPrinted>2016-11-27T05:06:00Z</cp:lastPrinted>
  <dcterms:created xsi:type="dcterms:W3CDTF">2009-08-16T18:44:00Z</dcterms:created>
  <dcterms:modified xsi:type="dcterms:W3CDTF">2022-08-13T23:51:00Z</dcterms:modified>
</cp:coreProperties>
</file>